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9A" w:rsidRPr="00DC5D6C" w:rsidRDefault="004D5D9A" w:rsidP="00DC5D6C">
      <w:pPr>
        <w:pStyle w:val="1"/>
        <w:jc w:val="center"/>
        <w:rPr>
          <w:rStyle w:val="a5"/>
          <w:color w:val="2E74B5" w:themeColor="accent1" w:themeShade="BF"/>
          <w:sz w:val="40"/>
          <w:szCs w:val="48"/>
          <w:u w:val="thick"/>
        </w:rPr>
      </w:pPr>
      <w:r w:rsidRPr="00DC5D6C">
        <w:rPr>
          <w:rStyle w:val="a5"/>
          <w:color w:val="2E74B5" w:themeColor="accent1" w:themeShade="BF"/>
          <w:sz w:val="40"/>
          <w:szCs w:val="48"/>
          <w:u w:val="thick"/>
          <w:cs/>
        </w:rPr>
        <w:t>แนวปฏิบัติการจัดการเรื่องร้องเรียนการทุจริต</w:t>
      </w:r>
    </w:p>
    <w:p w:rsidR="004D5D9A" w:rsidRPr="00DC5D6C" w:rsidRDefault="004D5D9A" w:rsidP="00DC5D6C">
      <w:pPr>
        <w:pStyle w:val="a6"/>
        <w:numPr>
          <w:ilvl w:val="0"/>
          <w:numId w:val="1"/>
        </w:numPr>
        <w:shd w:val="clear" w:color="auto" w:fill="FFFFFF"/>
        <w:spacing w:after="188" w:line="408" w:lineRule="atLeast"/>
        <w:rPr>
          <w:rFonts w:asciiTheme="minorBidi" w:eastAsia="Times New Roman" w:hAnsiTheme="minorBidi"/>
          <w:color w:val="2E74B5" w:themeColor="accent1" w:themeShade="BF"/>
          <w:sz w:val="36"/>
          <w:szCs w:val="36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6"/>
          <w:szCs w:val="36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4D5D9A" w:rsidRPr="00DC5D6C" w:rsidRDefault="004D5D9A" w:rsidP="004D5D9A">
      <w:pPr>
        <w:shd w:val="clear" w:color="auto" w:fill="FFFFFF"/>
        <w:spacing w:after="188" w:line="408" w:lineRule="atLeast"/>
        <w:rPr>
          <w:rFonts w:asciiTheme="minorBidi" w:eastAsia="Times New Roman" w:hAnsiTheme="minorBidi"/>
          <w:color w:val="833C0B" w:themeColor="accent2" w:themeShade="80"/>
          <w:sz w:val="36"/>
          <w:szCs w:val="36"/>
        </w:rPr>
      </w:pPr>
      <w:r w:rsidRPr="00DC5D6C">
        <w:rPr>
          <w:rFonts w:asciiTheme="minorBidi" w:eastAsia="Times New Roman" w:hAnsiTheme="minorBidi"/>
          <w:color w:val="833C0B" w:themeColor="accent2" w:themeShade="80"/>
          <w:sz w:val="36"/>
          <w:szCs w:val="36"/>
          <w:highlight w:val="yellow"/>
          <w:cs/>
        </w:rPr>
        <w:t>๑. ช่องทางร้องเรียน</w:t>
      </w:r>
    </w:p>
    <w:p w:rsidR="004D5D9A" w:rsidRPr="00DC5D6C" w:rsidRDefault="004D5D9A" w:rsidP="00DC5D6C">
      <w:pPr>
        <w:shd w:val="clear" w:color="auto" w:fill="FFFFFF"/>
        <w:spacing w:after="188" w:line="240" w:lineRule="auto"/>
        <w:rPr>
          <w:rFonts w:asciiTheme="minorBidi" w:eastAsia="Times New Roman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</w:rPr>
        <w:t xml:space="preserve">- 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ประชาชนร้องเรียนด้วยตนเอง</w:t>
      </w:r>
    </w:p>
    <w:p w:rsidR="004D5D9A" w:rsidRPr="00DC5D6C" w:rsidRDefault="004D5D9A" w:rsidP="00DC5D6C">
      <w:pPr>
        <w:shd w:val="clear" w:color="auto" w:fill="FFFFFF"/>
        <w:spacing w:after="188" w:line="240" w:lineRule="auto"/>
        <w:rPr>
          <w:rFonts w:asciiTheme="minorBidi" w:eastAsia="Times New Roman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</w:rPr>
        <w:t xml:space="preserve">- 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ร้องเรียนผ่านโทรศัพท์ หมายเลข </w:t>
      </w:r>
      <w:r w:rsidR="00095E5D">
        <w:rPr>
          <w:rFonts w:asciiTheme="minorBidi" w:eastAsia="Times New Roman" w:hAnsiTheme="minorBidi" w:hint="cs"/>
          <w:color w:val="2E74B5" w:themeColor="accent1" w:themeShade="BF"/>
          <w:sz w:val="32"/>
          <w:szCs w:val="32"/>
          <w:cs/>
        </w:rPr>
        <w:t>๐๗๕-๓๐๖๐๒๐</w:t>
      </w:r>
    </w:p>
    <w:p w:rsidR="004D5D9A" w:rsidRPr="00DC5D6C" w:rsidRDefault="004D5D9A" w:rsidP="00DC5D6C">
      <w:pPr>
        <w:shd w:val="clear" w:color="auto" w:fill="FFFFFF"/>
        <w:spacing w:after="188" w:line="240" w:lineRule="auto"/>
        <w:rPr>
          <w:rFonts w:asciiTheme="minorBidi" w:eastAsia="Times New Roman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</w:rPr>
        <w:t xml:space="preserve">- 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ศูนย์ประสานงานรับเรื่องราว/ร้องทุกข์ </w:t>
      </w:r>
      <w:r w:rsidR="00095E5D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องค์การบริหารส่วนตำบล</w:t>
      </w:r>
      <w:r w:rsidR="00095E5D">
        <w:rPr>
          <w:rFonts w:asciiTheme="minorBidi" w:eastAsia="Times New Roman" w:hAnsiTheme="minorBidi" w:hint="cs"/>
          <w:color w:val="2E74B5" w:themeColor="accent1" w:themeShade="BF"/>
          <w:sz w:val="32"/>
          <w:szCs w:val="32"/>
          <w:cs/>
        </w:rPr>
        <w:t>ถ้ำพรรณรา</w:t>
      </w:r>
      <w:bookmarkStart w:id="0" w:name="_GoBack"/>
      <w:bookmarkEnd w:id="0"/>
    </w:p>
    <w:p w:rsidR="004D5D9A" w:rsidRPr="00DC5D6C" w:rsidRDefault="004D5D9A" w:rsidP="00DC5D6C">
      <w:pPr>
        <w:shd w:val="clear" w:color="auto" w:fill="FFFFFF"/>
        <w:spacing w:after="188" w:line="240" w:lineRule="auto"/>
        <w:rPr>
          <w:rFonts w:asciiTheme="minorBidi" w:eastAsia="Times New Roman" w:hAnsiTheme="minorBidi" w:hint="cs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</w:rPr>
        <w:t xml:space="preserve">- 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ช่องทางออนไลน์หรือสื่อสังคมออนไลน์ได้แก่ เว็</w:t>
      </w:r>
      <w:r w:rsidR="0068426F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บไซต์องค์การบริหารส่วนตำบล</w:t>
      </w:r>
      <w:r w:rsidR="0068426F">
        <w:rPr>
          <w:rFonts w:asciiTheme="minorBidi" w:eastAsia="Times New Roman" w:hAnsiTheme="minorBidi" w:hint="cs"/>
          <w:color w:val="2E74B5" w:themeColor="accent1" w:themeShade="BF"/>
          <w:sz w:val="32"/>
          <w:szCs w:val="32"/>
          <w:cs/>
        </w:rPr>
        <w:t>ถ้ำพรรณรา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</w:rPr>
        <w:t xml:space="preserve">, FACEBOOK </w:t>
      </w:r>
      <w:r w:rsidR="0068426F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องค์การบริหารส่วนตำบล</w:t>
      </w:r>
      <w:r w:rsidR="0068426F">
        <w:rPr>
          <w:rFonts w:asciiTheme="minorBidi" w:eastAsia="Times New Roman" w:hAnsiTheme="minorBidi" w:hint="cs"/>
          <w:color w:val="2E74B5" w:themeColor="accent1" w:themeShade="BF"/>
          <w:sz w:val="32"/>
          <w:szCs w:val="32"/>
          <w:cs/>
        </w:rPr>
        <w:t>ถ้ำพรรณรา</w:t>
      </w:r>
    </w:p>
    <w:p w:rsidR="004D5D9A" w:rsidRPr="00DC5D6C" w:rsidRDefault="004D5D9A" w:rsidP="00DC5D6C">
      <w:pPr>
        <w:shd w:val="clear" w:color="auto" w:fill="FFFFFF"/>
        <w:spacing w:after="188" w:line="240" w:lineRule="auto"/>
        <w:rPr>
          <w:rFonts w:asciiTheme="minorBidi" w:eastAsia="Times New Roman" w:hAnsiTheme="minorBidi"/>
          <w:color w:val="833C0B" w:themeColor="accent2" w:themeShade="80"/>
          <w:sz w:val="32"/>
          <w:szCs w:val="32"/>
        </w:rPr>
      </w:pPr>
      <w:r w:rsidRPr="00DC5D6C">
        <w:rPr>
          <w:rFonts w:asciiTheme="minorBidi" w:eastAsia="Times New Roman" w:hAnsiTheme="minorBidi"/>
          <w:color w:val="833C0B" w:themeColor="accent2" w:themeShade="80"/>
          <w:sz w:val="32"/>
          <w:szCs w:val="32"/>
          <w:highlight w:val="yellow"/>
          <w:cs/>
        </w:rPr>
        <w:t>๒. ขั้นตอนการจัดการเรื่องร้องเรียนการทุจริตของเจ้าหน้าที่</w:t>
      </w:r>
    </w:p>
    <w:p w:rsidR="004D5D9A" w:rsidRPr="00DC5D6C" w:rsidRDefault="004D5D9A" w:rsidP="00DC5D6C">
      <w:pPr>
        <w:shd w:val="clear" w:color="auto" w:fill="FFFFFF"/>
        <w:spacing w:after="188" w:line="240" w:lineRule="auto"/>
        <w:jc w:val="thaiDistribute"/>
        <w:rPr>
          <w:rFonts w:asciiTheme="minorBidi" w:eastAsia="Times New Roman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u w:val="thick"/>
          <w:cs/>
        </w:rPr>
        <w:t>ขั้นตอนที่ ๑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ศูนย์ประสานงานรับเรื่องราวร้องท</w:t>
      </w:r>
      <w:r w:rsidR="0068426F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ุกข์ องค์การบริหารส่วนตำบล</w:t>
      </w:r>
      <w:r w:rsidR="0068426F">
        <w:rPr>
          <w:rFonts w:asciiTheme="minorBidi" w:eastAsia="Times New Roman" w:hAnsiTheme="minorBidi" w:hint="cs"/>
          <w:color w:val="2E74B5" w:themeColor="accent1" w:themeShade="BF"/>
          <w:sz w:val="32"/>
          <w:szCs w:val="32"/>
          <w:cs/>
        </w:rPr>
        <w:t>ถ้ำพรรณรา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รับเรื่องร้องเรียน/แจ้งเบาะแสด้านการทุจริตและประพฤติมิชอบ จากช่องทางการร้องเรียนต่างๆ ในข้อที่ ๑</w:t>
      </w:r>
    </w:p>
    <w:p w:rsidR="004D5D9A" w:rsidRPr="00DC5D6C" w:rsidRDefault="004D5D9A" w:rsidP="00DC5D6C">
      <w:pPr>
        <w:shd w:val="clear" w:color="auto" w:fill="FFFFFF"/>
        <w:spacing w:after="188" w:line="240" w:lineRule="auto"/>
        <w:jc w:val="thaiDistribute"/>
        <w:rPr>
          <w:rFonts w:asciiTheme="minorBidi" w:eastAsia="Times New Roman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u w:val="thick"/>
          <w:cs/>
        </w:rPr>
        <w:t>ขั้นตอนที่ ๒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ดำเนินการคัดแยกประเภทเรื่องร้องเรียน วิเคราะห์เนื้อหาของเรื่องร้องเรียน/แจ้งเบาะแสด้านการทุจริตและประพฤติมิชอบ</w:t>
      </w:r>
    </w:p>
    <w:p w:rsidR="004D5D9A" w:rsidRPr="00DC5D6C" w:rsidRDefault="004D5D9A" w:rsidP="00DC5D6C">
      <w:pPr>
        <w:shd w:val="clear" w:color="auto" w:fill="FFFFFF"/>
        <w:spacing w:after="188" w:line="240" w:lineRule="auto"/>
        <w:jc w:val="thaiDistribute"/>
        <w:rPr>
          <w:rFonts w:asciiTheme="minorBidi" w:eastAsia="Times New Roman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u w:val="thick"/>
          <w:cs/>
        </w:rPr>
        <w:t>ขั้นตอนที่ ๓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สรุปความเห็นเสนอและจัดทำหนังสือถึ</w:t>
      </w:r>
      <w:r w:rsidR="0068426F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งนายกองค์การบริหารส่วนตำบล</w:t>
      </w:r>
      <w:r w:rsidR="0068426F">
        <w:rPr>
          <w:rFonts w:asciiTheme="minorBidi" w:eastAsia="Times New Roman" w:hAnsiTheme="minorBidi" w:hint="cs"/>
          <w:color w:val="2E74B5" w:themeColor="accent1" w:themeShade="BF"/>
          <w:sz w:val="32"/>
          <w:szCs w:val="32"/>
          <w:cs/>
        </w:rPr>
        <w:t>ถ้ำพรรณรา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พิจารณาลงนาม</w:t>
      </w:r>
    </w:p>
    <w:p w:rsidR="004D5D9A" w:rsidRPr="00DC5D6C" w:rsidRDefault="004D5D9A" w:rsidP="00DC5D6C">
      <w:pPr>
        <w:shd w:val="clear" w:color="auto" w:fill="FFFFFF"/>
        <w:spacing w:after="188" w:line="240" w:lineRule="auto"/>
        <w:jc w:val="thaiDistribute"/>
        <w:rPr>
          <w:rFonts w:asciiTheme="minorBidi" w:eastAsia="Times New Roman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u w:val="thick"/>
          <w:cs/>
        </w:rPr>
        <w:t>ขั้นตอนที่ ๔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</w:p>
    <w:p w:rsidR="004D5D9A" w:rsidRPr="00DC5D6C" w:rsidRDefault="004D5D9A" w:rsidP="00DC5D6C">
      <w:pPr>
        <w:shd w:val="clear" w:color="auto" w:fill="FFFFFF"/>
        <w:spacing w:after="188" w:line="240" w:lineRule="auto"/>
        <w:jc w:val="thaiDistribute"/>
        <w:rPr>
          <w:rFonts w:asciiTheme="minorBidi" w:eastAsia="Times New Roman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u w:val="thick"/>
          <w:cs/>
        </w:rPr>
        <w:t>ขั้นตอนที่ ๕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แจ้งผู้ร้องเรียน (กรณีมีชื่อ/ที่อยู่/หน่วยงาน ชัดเจน) ทราบเบื้องต้นภายใน 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</w:rPr>
        <w:t xml:space="preserve">15 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วัน</w:t>
      </w:r>
    </w:p>
    <w:p w:rsidR="004D5D9A" w:rsidRPr="00DC5D6C" w:rsidRDefault="004D5D9A" w:rsidP="00DC5D6C">
      <w:pPr>
        <w:shd w:val="clear" w:color="auto" w:fill="FFFFFF"/>
        <w:spacing w:after="188" w:line="240" w:lineRule="auto"/>
        <w:jc w:val="thaiDistribute"/>
        <w:rPr>
          <w:rFonts w:asciiTheme="minorBidi" w:eastAsia="Times New Roman" w:hAnsiTheme="minorBidi" w:hint="cs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u w:val="thick"/>
          <w:cs/>
        </w:rPr>
        <w:t>ขั้นตอนที่ ๖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เจ้าหน้าที่ศูนย์ประสานงานรับเรื่องราว/ร้องท</w:t>
      </w:r>
      <w:r w:rsidR="0068426F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ุกข์ องค์การบริหารส่วนตำบล</w:t>
      </w:r>
      <w:r w:rsidR="0068426F">
        <w:rPr>
          <w:rFonts w:asciiTheme="minorBidi" w:eastAsia="Times New Roman" w:hAnsiTheme="minorBidi" w:hint="cs"/>
          <w:color w:val="2E74B5" w:themeColor="accent1" w:themeShade="BF"/>
          <w:sz w:val="32"/>
          <w:szCs w:val="32"/>
          <w:cs/>
        </w:rPr>
        <w:t>ถ้ำพรรณรา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รับรายงานและติดตามความก้าวหน้า ผลการดำเนินงานจากหน่วยงานที่เกี่ยวข้องเสนอนายกองค์การบริหารส่ว</w:t>
      </w:r>
      <w:r w:rsidR="000642B3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นตำบล</w:t>
      </w:r>
      <w:r w:rsidR="000642B3">
        <w:rPr>
          <w:rFonts w:asciiTheme="minorBidi" w:eastAsia="Times New Roman" w:hAnsiTheme="minorBidi" w:hint="cs"/>
          <w:color w:val="2E74B5" w:themeColor="accent1" w:themeShade="BF"/>
          <w:sz w:val="32"/>
          <w:szCs w:val="32"/>
          <w:cs/>
        </w:rPr>
        <w:t>ถ้ำพรรณรา</w:t>
      </w:r>
    </w:p>
    <w:p w:rsidR="004D5D9A" w:rsidRPr="00DC5D6C" w:rsidRDefault="004D5D9A" w:rsidP="00DC5D6C">
      <w:pPr>
        <w:shd w:val="clear" w:color="auto" w:fill="FFFFFF"/>
        <w:spacing w:after="188" w:line="240" w:lineRule="auto"/>
        <w:jc w:val="thaiDistribute"/>
        <w:rPr>
          <w:rFonts w:asciiTheme="minorBidi" w:eastAsia="Times New Roman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u w:val="thick"/>
          <w:cs/>
        </w:rPr>
        <w:t>ขั้นตอนที่ ๗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ดำเนินการเก็บข้อมูลในแบบบันทึกเรื่องร้องเรียน เพื่อการประมวลผลและสรุปวิเคราะห์</w:t>
      </w:r>
    </w:p>
    <w:p w:rsidR="004D26B6" w:rsidRPr="00DC5D6C" w:rsidRDefault="004D5D9A" w:rsidP="00DC5D6C">
      <w:pPr>
        <w:shd w:val="clear" w:color="auto" w:fill="FFFFFF"/>
        <w:spacing w:after="188" w:line="240" w:lineRule="auto"/>
        <w:jc w:val="thaiDistribute"/>
        <w:rPr>
          <w:rFonts w:asciiTheme="minorBidi" w:hAnsiTheme="minorBidi"/>
          <w:color w:val="2E74B5" w:themeColor="accent1" w:themeShade="BF"/>
          <w:sz w:val="32"/>
          <w:szCs w:val="32"/>
        </w:rPr>
      </w:pP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u w:val="thick"/>
          <w:cs/>
        </w:rPr>
        <w:t>ขั้นตอนที่ ๘</w:t>
      </w:r>
      <w:r w:rsidRPr="00DC5D6C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 xml:space="preserve"> จัดทำรายงานสรุปผลการวิเคราะห์เสนอผู้บริหาร (รายปี) และบันทึกจัดเก็บเรื่องเป็นข้อม</w:t>
      </w:r>
      <w:r w:rsidR="0068426F">
        <w:rPr>
          <w:rFonts w:asciiTheme="minorBidi" w:eastAsia="Times New Roman" w:hAnsiTheme="minorBidi"/>
          <w:color w:val="2E74B5" w:themeColor="accent1" w:themeShade="BF"/>
          <w:sz w:val="32"/>
          <w:szCs w:val="32"/>
          <w:cs/>
        </w:rPr>
        <w:t>ูลขององค์การบริหารส่วนตำบล</w:t>
      </w:r>
      <w:r w:rsidR="0068426F">
        <w:rPr>
          <w:rFonts w:asciiTheme="minorBidi" w:eastAsia="Times New Roman" w:hAnsiTheme="minorBidi" w:hint="cs"/>
          <w:color w:val="2E74B5" w:themeColor="accent1" w:themeShade="BF"/>
          <w:sz w:val="32"/>
          <w:szCs w:val="32"/>
          <w:cs/>
        </w:rPr>
        <w:t>ถ้ำพรรณรา</w:t>
      </w:r>
    </w:p>
    <w:sectPr w:rsidR="004D26B6" w:rsidRPr="00DC5D6C" w:rsidSect="00DC5D6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3E0D"/>
    <w:multiLevelType w:val="hybridMultilevel"/>
    <w:tmpl w:val="4DFC1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A"/>
    <w:rsid w:val="000642B3"/>
    <w:rsid w:val="00095E5D"/>
    <w:rsid w:val="004D26B6"/>
    <w:rsid w:val="004D5D9A"/>
    <w:rsid w:val="0068426F"/>
    <w:rsid w:val="00D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4D5D9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D5D9A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5D9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DC5D6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DC5D6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Intense Reference"/>
    <w:basedOn w:val="a0"/>
    <w:uiPriority w:val="32"/>
    <w:qFormat/>
    <w:rsid w:val="00DC5D6C"/>
    <w:rPr>
      <w:b/>
      <w:bCs/>
      <w:smallCaps/>
      <w:color w:val="5B9BD5" w:themeColor="accent1"/>
      <w:spacing w:val="5"/>
    </w:rPr>
  </w:style>
  <w:style w:type="paragraph" w:styleId="a6">
    <w:name w:val="List Paragraph"/>
    <w:basedOn w:val="a"/>
    <w:uiPriority w:val="34"/>
    <w:qFormat/>
    <w:rsid w:val="00DC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4D5D9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D5D9A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5D9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DC5D6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DC5D6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Intense Reference"/>
    <w:basedOn w:val="a0"/>
    <w:uiPriority w:val="32"/>
    <w:qFormat/>
    <w:rsid w:val="00DC5D6C"/>
    <w:rPr>
      <w:b/>
      <w:bCs/>
      <w:smallCaps/>
      <w:color w:val="5B9BD5" w:themeColor="accent1"/>
      <w:spacing w:val="5"/>
    </w:rPr>
  </w:style>
  <w:style w:type="paragraph" w:styleId="a6">
    <w:name w:val="List Paragraph"/>
    <w:basedOn w:val="a"/>
    <w:uiPriority w:val="34"/>
    <w:qFormat/>
    <w:rsid w:val="00DC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311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1968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</cp:lastModifiedBy>
  <cp:revision>5</cp:revision>
  <dcterms:created xsi:type="dcterms:W3CDTF">2019-06-04T03:52:00Z</dcterms:created>
  <dcterms:modified xsi:type="dcterms:W3CDTF">2020-06-30T04:44:00Z</dcterms:modified>
</cp:coreProperties>
</file>